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AA0" w:rsidRDefault="00C57A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заполнению Сводной сметы на ПИР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 Также, могут быть приведены примечания и комментарии.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в обязательном порядке предоставляет </w:t>
      </w:r>
      <w:r>
        <w:rPr>
          <w:rFonts w:ascii="Times New Roman" w:hAnsi="Times New Roman" w:cs="Times New Roman"/>
          <w:i/>
          <w:sz w:val="28"/>
          <w:szCs w:val="28"/>
        </w:rPr>
        <w:t>выполненные в прогр</w:t>
      </w:r>
      <w:r w:rsidR="0018595C">
        <w:rPr>
          <w:rFonts w:ascii="Times New Roman" w:hAnsi="Times New Roman" w:cs="Times New Roman"/>
          <w:i/>
          <w:sz w:val="28"/>
          <w:szCs w:val="28"/>
        </w:rPr>
        <w:t>аммном комплексе «Адепт-Проект»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сметы и расчеты, являющиеся обоснованием  (расшифровкой) стоимости работ и затрат, указанной в столбце 4 Сводной сметы (приложение 3 к проекту договора).</w:t>
      </w:r>
    </w:p>
    <w:p w:rsidR="00C57AA0" w:rsidRDefault="007732D2">
      <w:pPr>
        <w:pStyle w:val="a5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предоставляет обоснование стоимости работ и затрат (сметы, расчеты) в электронном виде в формате </w:t>
      </w:r>
      <w:r w:rsidR="0018595C">
        <w:rPr>
          <w:rFonts w:ascii="Times New Roman" w:hAnsi="Times New Roman" w:cs="Times New Roman"/>
          <w:i/>
          <w:sz w:val="28"/>
          <w:szCs w:val="28"/>
        </w:rPr>
        <w:t>ПК «Адепт-Проект»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Сметы, расчеты стоимости ПИР выполнить базисно-индексным методом.                            Не допускается составление смет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Значение индекса округлять до двух знаков после запятой. 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C57AA0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Сметы на изыскательские работы составляются по СБЦИ (сборники базовых цен на изыскательские работы), внесенные в реестр общепринятых сметных нормативов.</w:t>
      </w:r>
    </w:p>
    <w:p w:rsidR="00C57AA0" w:rsidRPr="007732D2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732D2">
        <w:rPr>
          <w:rStyle w:val="a4"/>
          <w:rFonts w:ascii="Times New Roman" w:hAnsi="Times New Roman" w:cs="Times New Roman"/>
          <w:bCs/>
          <w:i w:val="0"/>
          <w:sz w:val="28"/>
          <w:szCs w:val="28"/>
        </w:rPr>
        <w:t>Сметы на проектные работы</w:t>
      </w:r>
      <w:r w:rsidRPr="007732D2">
        <w:rPr>
          <w:rFonts w:ascii="Times New Roman" w:hAnsi="Times New Roman" w:cs="Times New Roman"/>
          <w:sz w:val="28"/>
          <w:szCs w:val="28"/>
        </w:rPr>
        <w:t xml:space="preserve"> составляются по СБЦП  (сборники базовых цен на проектные работы), внесенные в реестр общепринятых сметных нормативов.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стоимость строительства определяется по Сборнику укрупненных показателей стоимости строительства (реконструкции) подстанций и линий электропередачи для нужд ОАО «Холдинг МРСК», утвержденному Приказом ОАО «Холдинг МРСК» от 20.09.12г. №488, а при отсутствии укрупненных показателей по объекту-аналогу, на объект-аналог предоставляется смета.</w:t>
      </w:r>
    </w:p>
    <w:p w:rsidR="00C57AA0" w:rsidRDefault="00C57AA0">
      <w:pPr>
        <w:pStyle w:val="a5"/>
        <w:ind w:left="1146" w:hanging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7AA0" w:rsidRDefault="00C57AA0">
      <w:pPr>
        <w:pStyle w:val="a5"/>
        <w:ind w:left="1146" w:hanging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7AA0" w:rsidRDefault="00C57AA0">
      <w:pPr>
        <w:pStyle w:val="a5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C57AA0" w:rsidSect="00C57AA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F482B"/>
    <w:multiLevelType w:val="hybridMultilevel"/>
    <w:tmpl w:val="9C1665E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21184"/>
    <w:multiLevelType w:val="hybridMultilevel"/>
    <w:tmpl w:val="5E08D176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86640"/>
    <w:multiLevelType w:val="hybridMultilevel"/>
    <w:tmpl w:val="CE0AFD50"/>
    <w:lvl w:ilvl="0" w:tplc="A3A21A9A"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6415203"/>
    <w:multiLevelType w:val="hybridMultilevel"/>
    <w:tmpl w:val="19AC295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C16DB3"/>
    <w:multiLevelType w:val="hybridMultilevel"/>
    <w:tmpl w:val="55BC7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E33C64"/>
    <w:multiLevelType w:val="hybridMultilevel"/>
    <w:tmpl w:val="80327838"/>
    <w:lvl w:ilvl="0" w:tplc="40B6FCE4">
      <w:numFmt w:val="bullet"/>
      <w:lvlText w:val=""/>
      <w:lvlJc w:val="left"/>
      <w:pPr>
        <w:ind w:left="114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F082D13"/>
    <w:multiLevelType w:val="hybridMultilevel"/>
    <w:tmpl w:val="6EA6764A"/>
    <w:lvl w:ilvl="0" w:tplc="2E2CB132">
      <w:start w:val="1"/>
      <w:numFmt w:val="decimal"/>
      <w:lvlText w:val="8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B17BE"/>
    <w:multiLevelType w:val="hybridMultilevel"/>
    <w:tmpl w:val="74D4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B67A5"/>
    <w:multiLevelType w:val="multilevel"/>
    <w:tmpl w:val="0AAE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372B40"/>
    <w:multiLevelType w:val="hybridMultilevel"/>
    <w:tmpl w:val="FEACB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6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AA0"/>
    <w:rsid w:val="0018595C"/>
    <w:rsid w:val="007732D2"/>
    <w:rsid w:val="00C5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7AA0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57AA0"/>
    <w:rPr>
      <w:i/>
      <w:iCs/>
    </w:rPr>
  </w:style>
  <w:style w:type="paragraph" w:styleId="a5">
    <w:name w:val="List Paragraph"/>
    <w:basedOn w:val="a"/>
    <w:uiPriority w:val="34"/>
    <w:qFormat/>
    <w:rsid w:val="00C57AA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57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7AA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26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3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97932">
          <w:marLeft w:val="0"/>
          <w:marRight w:val="0"/>
          <w:marTop w:val="0"/>
          <w:marBottom w:val="0"/>
          <w:divBdr>
            <w:top w:val="single" w:sz="2" w:space="0" w:color="CCCCCC"/>
            <w:left w:val="single" w:sz="6" w:space="0" w:color="CCCCCC"/>
            <w:bottom w:val="single" w:sz="2" w:space="0" w:color="CCCCCC"/>
            <w:right w:val="single" w:sz="6" w:space="0" w:color="CCCCCC"/>
          </w:divBdr>
          <w:divsChild>
            <w:div w:id="11704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28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87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45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5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784759">
                          <w:marLeft w:val="150"/>
                          <w:marRight w:val="150"/>
                          <w:marTop w:val="22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72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9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83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66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35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981BD-15D8-4BB2-868B-7F5EC22CF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Чунтонов Антон Владимирович</cp:lastModifiedBy>
  <cp:revision>9</cp:revision>
  <cp:lastPrinted>2014-08-26T11:36:00Z</cp:lastPrinted>
  <dcterms:created xsi:type="dcterms:W3CDTF">2014-08-26T11:40:00Z</dcterms:created>
  <dcterms:modified xsi:type="dcterms:W3CDTF">2015-10-20T10:00:00Z</dcterms:modified>
</cp:coreProperties>
</file>